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A20" w:rsidRPr="00A369D1" w:rsidRDefault="00FA4208" w:rsidP="00444A20">
      <w:pPr>
        <w:pStyle w:val="BodyText"/>
        <w:spacing w:line="240" w:lineRule="auto"/>
        <w:rPr>
          <w:rFonts w:ascii="Balloon" w:hAnsi="Balloon" w:cs="Tahoma"/>
          <w:b w:val="0"/>
          <w:bCs w:val="0"/>
          <w:sz w:val="79"/>
          <w:szCs w:val="20"/>
          <w:u w:val="single"/>
        </w:rPr>
      </w:pPr>
      <w:r>
        <w:rPr>
          <w:rFonts w:ascii="Balloon" w:hAnsi="Balloon" w:cs="Tahoma"/>
          <w:noProof/>
          <w:sz w:val="79"/>
          <w:szCs w:val="20"/>
          <w:u w:val="single"/>
        </w:rPr>
        <w:drawing>
          <wp:anchor distT="0" distB="0" distL="114300" distR="114300" simplePos="0" relativeHeight="251664384" behindDoc="0" locked="0" layoutInCell="1" allowOverlap="1">
            <wp:simplePos x="0" y="0"/>
            <wp:positionH relativeFrom="column">
              <wp:posOffset>5147945</wp:posOffset>
            </wp:positionH>
            <wp:positionV relativeFrom="paragraph">
              <wp:posOffset>-464716</wp:posOffset>
            </wp:positionV>
            <wp:extent cx="1417320" cy="1417320"/>
            <wp:effectExtent l="0" t="0" r="0" b="0"/>
            <wp:wrapNone/>
            <wp:docPr id="9" name="Picture 9" descr="C:\Users\ahealy.BLESSEDDOMINIC\AppData\Local\Microsoft\Windows\INetCache\Content.MSO\EE1C4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ealy.BLESSEDDOMINIC\AppData\Local\Microsoft\Windows\INetCache\Content.MSO\EE1C4C1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alloon" w:hAnsi="Balloon" w:cs="Tahoma"/>
          <w:noProof/>
          <w:sz w:val="79"/>
          <w:szCs w:val="20"/>
          <w:u w:val="single"/>
        </w:rPr>
        <w:drawing>
          <wp:anchor distT="0" distB="0" distL="114300" distR="114300" simplePos="0" relativeHeight="251666432" behindDoc="0" locked="0" layoutInCell="1" allowOverlap="1" wp14:anchorId="4A25C6B2" wp14:editId="264485AA">
            <wp:simplePos x="0" y="0"/>
            <wp:positionH relativeFrom="column">
              <wp:posOffset>-853567</wp:posOffset>
            </wp:positionH>
            <wp:positionV relativeFrom="paragraph">
              <wp:posOffset>-487680</wp:posOffset>
            </wp:positionV>
            <wp:extent cx="1417320" cy="1417320"/>
            <wp:effectExtent l="0" t="0" r="0" b="0"/>
            <wp:wrapNone/>
            <wp:docPr id="10" name="Picture 10" descr="C:\Users\ahealy.BLESSEDDOMINIC\AppData\Local\Microsoft\Windows\INetCache\Content.MSO\EE1C4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ealy.BLESSEDDOMINIC\AppData\Local\Microsoft\Windows\INetCache\Content.MSO\EE1C4C1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sidR="00407BE3">
        <w:rPr>
          <w:rFonts w:ascii="Balloon" w:hAnsi="Balloon" w:cs="Tahoma"/>
          <w:b w:val="0"/>
          <w:bCs w:val="0"/>
          <w:sz w:val="79"/>
          <w:szCs w:val="20"/>
          <w:u w:val="single"/>
        </w:rPr>
        <w:t xml:space="preserve">Year </w:t>
      </w:r>
      <w:r w:rsidR="00DE1F28">
        <w:rPr>
          <w:rFonts w:ascii="Balloon" w:hAnsi="Balloon" w:cs="Tahoma"/>
          <w:b w:val="0"/>
          <w:bCs w:val="0"/>
          <w:sz w:val="79"/>
          <w:szCs w:val="20"/>
          <w:u w:val="single"/>
        </w:rPr>
        <w:t>4</w:t>
      </w:r>
      <w:r w:rsidR="00444A20" w:rsidRPr="00A369D1">
        <w:rPr>
          <w:rFonts w:ascii="Balloon" w:hAnsi="Balloon" w:cs="Tahoma"/>
          <w:b w:val="0"/>
          <w:bCs w:val="0"/>
          <w:sz w:val="79"/>
          <w:szCs w:val="20"/>
          <w:u w:val="single"/>
        </w:rPr>
        <w:t xml:space="preserve"> RE Newsletter</w:t>
      </w:r>
    </w:p>
    <w:p w:rsidR="00444A20" w:rsidRPr="00444A20" w:rsidRDefault="00B413F3" w:rsidP="00444A20">
      <w:pPr>
        <w:pStyle w:val="BodyText"/>
        <w:spacing w:line="240" w:lineRule="auto"/>
        <w:rPr>
          <w:rFonts w:ascii="Balloon" w:hAnsi="Balloon" w:cs="Tahoma"/>
          <w:b w:val="0"/>
          <w:bCs w:val="0"/>
          <w:sz w:val="33"/>
          <w:szCs w:val="20"/>
        </w:rPr>
      </w:pPr>
      <w:r>
        <w:rPr>
          <w:rFonts w:ascii="Balloon" w:hAnsi="Balloon" w:cs="Tahoma"/>
          <w:b w:val="0"/>
          <w:bCs w:val="0"/>
          <w:sz w:val="33"/>
          <w:szCs w:val="20"/>
        </w:rPr>
        <w:t>Spring 2026</w:t>
      </w:r>
    </w:p>
    <w:p w:rsidR="00444A20" w:rsidRDefault="00BE5256" w:rsidP="00444A20">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2887980</wp:posOffset>
                </wp:positionH>
                <wp:positionV relativeFrom="paragraph">
                  <wp:posOffset>262255</wp:posOffset>
                </wp:positionV>
                <wp:extent cx="3474720" cy="3977640"/>
                <wp:effectExtent l="0" t="0" r="11430" b="22860"/>
                <wp:wrapNone/>
                <wp:docPr id="6" name="Text Box 6"/>
                <wp:cNvGraphicFramePr/>
                <a:graphic xmlns:a="http://schemas.openxmlformats.org/drawingml/2006/main">
                  <a:graphicData uri="http://schemas.microsoft.com/office/word/2010/wordprocessingShape">
                    <wps:wsp>
                      <wps:cNvSpPr txBox="1"/>
                      <wps:spPr>
                        <a:xfrm>
                          <a:off x="0" y="0"/>
                          <a:ext cx="3474720" cy="3977640"/>
                        </a:xfrm>
                        <a:prstGeom prst="rect">
                          <a:avLst/>
                        </a:prstGeom>
                        <a:solidFill>
                          <a:schemeClr val="lt1"/>
                        </a:solidFill>
                        <a:ln w="6350">
                          <a:solidFill>
                            <a:prstClr val="black"/>
                          </a:solidFill>
                        </a:ln>
                      </wps:spPr>
                      <wps:txbx>
                        <w:txbxContent>
                          <w:p w:rsidR="00BE5256" w:rsidRPr="00166308" w:rsidRDefault="00B413F3" w:rsidP="00BE5256">
                            <w:pPr>
                              <w:jc w:val="center"/>
                              <w:rPr>
                                <w:b/>
                                <w:sz w:val="28"/>
                                <w:u w:val="single"/>
                              </w:rPr>
                            </w:pPr>
                            <w:r>
                              <w:rPr>
                                <w:b/>
                                <w:sz w:val="28"/>
                                <w:u w:val="single"/>
                              </w:rPr>
                              <w:t>Desert to Garden</w:t>
                            </w:r>
                          </w:p>
                          <w:p w:rsidR="002D2C70" w:rsidRPr="002D2C70" w:rsidRDefault="002D2C70" w:rsidP="00B547E3">
                            <w:pPr>
                              <w:pStyle w:val="NormalWeb"/>
                              <w:rPr>
                                <w:rFonts w:asciiTheme="majorHAnsi" w:hAnsiTheme="majorHAnsi" w:cstheme="majorHAnsi"/>
                              </w:rPr>
                            </w:pPr>
                            <w:r w:rsidRPr="002D2C70">
                              <w:rPr>
                                <w:rFonts w:asciiTheme="majorHAnsi" w:hAnsiTheme="majorHAnsi" w:cstheme="majorHAnsi"/>
                              </w:rPr>
                              <w:t xml:space="preserve">In this branch, pupils will explore </w:t>
                            </w:r>
                            <w:r w:rsidRPr="002D2C70">
                              <w:rPr>
                                <w:rFonts w:asciiTheme="majorHAnsi" w:hAnsiTheme="majorHAnsi" w:cstheme="majorHAnsi"/>
                              </w:rPr>
                              <w:t>the Lenten</w:t>
                            </w:r>
                            <w:r w:rsidRPr="002D2C70">
                              <w:rPr>
                                <w:rFonts w:asciiTheme="majorHAnsi" w:hAnsiTheme="majorHAnsi" w:cstheme="majorHAnsi"/>
                              </w:rPr>
                              <w:t xml:space="preserve"> themes of forgiveness and reconciliation and the idea that devotion to God leads a person to do good works. They will also look at Holy Week in St Matthew’s gospel and see that St Matthew shows Jesus as the servant-Messiah. For Lent, they will explore two parable</w:t>
                            </w:r>
                            <w:r w:rsidRPr="002D2C70">
                              <w:rPr>
                                <w:rFonts w:asciiTheme="majorHAnsi" w:hAnsiTheme="majorHAnsi" w:cstheme="majorHAnsi"/>
                              </w:rPr>
                              <w:t>s, The Prodigal Son and The Parable of the Judgement of Nations, reflecting on the meanings these parables hold for believers.</w:t>
                            </w:r>
                          </w:p>
                          <w:p w:rsidR="002D2C70" w:rsidRPr="00D360ED" w:rsidRDefault="002D2C70" w:rsidP="00B547E3">
                            <w:pPr>
                              <w:pStyle w:val="NormalWeb"/>
                              <w:rPr>
                                <w:rFonts w:asciiTheme="majorHAnsi" w:hAnsiTheme="majorHAnsi" w:cstheme="majorHAnsi"/>
                                <w:sz w:val="22"/>
                              </w:rPr>
                            </w:pPr>
                            <w:r>
                              <w:rPr>
                                <w:noProof/>
                              </w:rPr>
                              <w:t xml:space="preserve">       </w:t>
                            </w:r>
                            <w:r>
                              <w:rPr>
                                <w:noProof/>
                              </w:rPr>
                              <w:drawing>
                                <wp:inline distT="0" distB="0" distL="0" distR="0" wp14:anchorId="71AF8719" wp14:editId="7193B0C2">
                                  <wp:extent cx="2538730" cy="1327264"/>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53326" cy="1334895"/>
                                          </a:xfrm>
                                          <a:prstGeom prst="rect">
                                            <a:avLst/>
                                          </a:prstGeom>
                                        </pic:spPr>
                                      </pic:pic>
                                    </a:graphicData>
                                  </a:graphic>
                                </wp:inline>
                              </w:drawing>
                            </w:r>
                          </w:p>
                          <w:p w:rsidR="00BE5256" w:rsidRPr="00BE5256" w:rsidRDefault="00BE5256" w:rsidP="00B547E3">
                            <w:pPr>
                              <w:jc w:val="center"/>
                              <w:rPr>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27.4pt;margin-top:20.65pt;width:273.6pt;height:313.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r1ZSwIAAKIEAAAOAAAAZHJzL2Uyb0RvYy54bWysVMlu2zAQvRfoPxC8N/IWuxEsB26CFAWC&#10;JIBT5ExTlCWU4rAkbSn9+j7SS5b2VPRCzcbHmTczml/2rWY75XxDpuDDswFnykgqG7Mp+PfHm0+f&#10;OfNBmFJoMqrgz8rzy8XHD/PO5mpENelSOQYQ4/POFrwOweZZ5mWtWuHPyCoDZ0WuFQGq22SlEx3Q&#10;W52NBoNp1pErrSOpvIf1eu/ki4RfVUqG+6ryKjBdcOQW0unSuY5ntpiLfOOErRt5SEP8QxataAwe&#10;PUFdiyDY1jV/QLWNdOSpCmeS2oyqqpEq1YBqhoN31axqYVWqBeR4e6LJ/z9Yebd7cKwpCz7lzIgW&#10;LXpUfWBfqGfTyE5nfY6glUVY6GFGl492D2Msuq9cG78oh8EPnp9P3EYwCeN4MpvMRnBJ+MYXs9l0&#10;ktjPXq5b58NXRS2LQsEdmpc4FbtbH5AKQo8h8TVPuilvGq2TEgdGXWnHdgKt1iEliRtvorRhHSod&#10;nw8S8BtfhD7dX2shf8Qy3yJA0wbGSMq++CiFft0fmFpT+QyiHO0HzVt50wD3VvjwIBwmCwRgW8I9&#10;jkoTkqGDxFlN7tff7DEeDYeXsw6TWnD/cyuc4kx/MxiFi+EEVLKQlMl5Itm99qxfe8y2vSIwNMRe&#10;WplEXHZBH8XKUfuEpVrGV+ESRuLtgoejeBX2+4OllGq5TEEYZivCrVlZGaFjRyKfj/2TcPbQz4BR&#10;uKPjTIv8XVv3sfGmoeU2UNWknkeC96weeMcipLYcljZu2ms9Rb38Wha/AQAA//8DAFBLAwQUAAYA&#10;CAAAACEAuuI+at8AAAALAQAADwAAAGRycy9kb3ducmV2LnhtbEyPwU7DMBBE70j8g7VI3KjdUtI0&#10;xKkAFS6cKKhnN97aEbEd2W4a/p7tCW6zmtHsm3ozuZ6NGFMXvIT5TABD3wbdeSPh6/P1rgSWsvJa&#10;9cGjhB9MsGmur2pV6XD2HzjusmFU4lOlJNich4rz1Fp0Ks3CgJ68Y4hOZTqj4TqqM5W7ni+EKLhT&#10;nacPVg34YrH93p2chO2zWZu2VNFuS91147Q/vps3KW9vpqdHYBmn/BeGCz6hQ0NMh3DyOrFewvJh&#10;SeiZxPwe2CUgxILWHSQUxWoFvKn5/w3NLwAAAP//AwBQSwECLQAUAAYACAAAACEAtoM4kv4AAADh&#10;AQAAEwAAAAAAAAAAAAAAAAAAAAAAW0NvbnRlbnRfVHlwZXNdLnhtbFBLAQItABQABgAIAAAAIQA4&#10;/SH/1gAAAJQBAAALAAAAAAAAAAAAAAAAAC8BAABfcmVscy8ucmVsc1BLAQItABQABgAIAAAAIQCK&#10;6r1ZSwIAAKIEAAAOAAAAAAAAAAAAAAAAAC4CAABkcnMvZTJvRG9jLnhtbFBLAQItABQABgAIAAAA&#10;IQC64j5q3wAAAAsBAAAPAAAAAAAAAAAAAAAAAKUEAABkcnMvZG93bnJldi54bWxQSwUGAAAAAAQA&#10;BADzAAAAsQUAAAAA&#10;" fillcolor="white [3201]" strokeweight=".5pt">
                <v:textbox>
                  <w:txbxContent>
                    <w:p w:rsidR="00BE5256" w:rsidRPr="00166308" w:rsidRDefault="00B413F3" w:rsidP="00BE5256">
                      <w:pPr>
                        <w:jc w:val="center"/>
                        <w:rPr>
                          <w:b/>
                          <w:sz w:val="28"/>
                          <w:u w:val="single"/>
                        </w:rPr>
                      </w:pPr>
                      <w:r>
                        <w:rPr>
                          <w:b/>
                          <w:sz w:val="28"/>
                          <w:u w:val="single"/>
                        </w:rPr>
                        <w:t>Desert to Garden</w:t>
                      </w:r>
                    </w:p>
                    <w:p w:rsidR="002D2C70" w:rsidRPr="002D2C70" w:rsidRDefault="002D2C70" w:rsidP="00B547E3">
                      <w:pPr>
                        <w:pStyle w:val="NormalWeb"/>
                        <w:rPr>
                          <w:rFonts w:asciiTheme="majorHAnsi" w:hAnsiTheme="majorHAnsi" w:cstheme="majorHAnsi"/>
                        </w:rPr>
                      </w:pPr>
                      <w:r w:rsidRPr="002D2C70">
                        <w:rPr>
                          <w:rFonts w:asciiTheme="majorHAnsi" w:hAnsiTheme="majorHAnsi" w:cstheme="majorHAnsi"/>
                        </w:rPr>
                        <w:t xml:space="preserve">In this branch, pupils will explore </w:t>
                      </w:r>
                      <w:r w:rsidRPr="002D2C70">
                        <w:rPr>
                          <w:rFonts w:asciiTheme="majorHAnsi" w:hAnsiTheme="majorHAnsi" w:cstheme="majorHAnsi"/>
                        </w:rPr>
                        <w:t>the Lenten</w:t>
                      </w:r>
                      <w:r w:rsidRPr="002D2C70">
                        <w:rPr>
                          <w:rFonts w:asciiTheme="majorHAnsi" w:hAnsiTheme="majorHAnsi" w:cstheme="majorHAnsi"/>
                        </w:rPr>
                        <w:t xml:space="preserve"> themes of forgiveness and reconciliation and the idea that devotion to God leads a person to do good works. They will also look at Holy Week in St Matthew’s gospel and see that St Matthew shows Jesus as the servant-Messiah. For Lent, they will explore two parable</w:t>
                      </w:r>
                      <w:r w:rsidRPr="002D2C70">
                        <w:rPr>
                          <w:rFonts w:asciiTheme="majorHAnsi" w:hAnsiTheme="majorHAnsi" w:cstheme="majorHAnsi"/>
                        </w:rPr>
                        <w:t>s, The Prodigal Son and The Parable of the Judgement of Nations, reflecting on the meanings these parables hold for believers.</w:t>
                      </w:r>
                    </w:p>
                    <w:p w:rsidR="002D2C70" w:rsidRPr="00D360ED" w:rsidRDefault="002D2C70" w:rsidP="00B547E3">
                      <w:pPr>
                        <w:pStyle w:val="NormalWeb"/>
                        <w:rPr>
                          <w:rFonts w:asciiTheme="majorHAnsi" w:hAnsiTheme="majorHAnsi" w:cstheme="majorHAnsi"/>
                          <w:sz w:val="22"/>
                        </w:rPr>
                      </w:pPr>
                      <w:r>
                        <w:rPr>
                          <w:noProof/>
                        </w:rPr>
                        <w:t xml:space="preserve">       </w:t>
                      </w:r>
                      <w:r>
                        <w:rPr>
                          <w:noProof/>
                        </w:rPr>
                        <w:drawing>
                          <wp:inline distT="0" distB="0" distL="0" distR="0" wp14:anchorId="71AF8719" wp14:editId="7193B0C2">
                            <wp:extent cx="2538730" cy="1327264"/>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53326" cy="1334895"/>
                                    </a:xfrm>
                                    <a:prstGeom prst="rect">
                                      <a:avLst/>
                                    </a:prstGeom>
                                  </pic:spPr>
                                </pic:pic>
                              </a:graphicData>
                            </a:graphic>
                          </wp:inline>
                        </w:drawing>
                      </w:r>
                    </w:p>
                    <w:p w:rsidR="00BE5256" w:rsidRPr="00BE5256" w:rsidRDefault="00BE5256" w:rsidP="00B547E3">
                      <w:pPr>
                        <w:jc w:val="center"/>
                        <w:rPr>
                          <w:b/>
                          <w:sz w:val="28"/>
                        </w:rPr>
                      </w:pPr>
                    </w:p>
                  </w:txbxContent>
                </v:textbox>
              </v:shape>
            </w:pict>
          </mc:Fallback>
        </mc:AlternateContent>
      </w:r>
      <w:r w:rsidR="00444A20">
        <w:rPr>
          <w:noProof/>
          <w:lang w:eastAsia="en-GB"/>
        </w:rPr>
        <mc:AlternateContent>
          <mc:Choice Requires="wps">
            <w:drawing>
              <wp:anchor distT="0" distB="0" distL="114300" distR="114300" simplePos="0" relativeHeight="251658240" behindDoc="0" locked="0" layoutInCell="1" allowOverlap="1">
                <wp:simplePos x="0" y="0"/>
                <wp:positionH relativeFrom="column">
                  <wp:posOffset>-592582</wp:posOffset>
                </wp:positionH>
                <wp:positionV relativeFrom="paragraph">
                  <wp:posOffset>223393</wp:posOffset>
                </wp:positionV>
                <wp:extent cx="3154680" cy="1457325"/>
                <wp:effectExtent l="10160" t="8890" r="6985" b="101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1457325"/>
                        </a:xfrm>
                        <a:prstGeom prst="rect">
                          <a:avLst/>
                        </a:prstGeom>
                        <a:solidFill>
                          <a:srgbClr val="FFFFFF"/>
                        </a:solidFill>
                        <a:ln w="9525">
                          <a:solidFill>
                            <a:srgbClr val="000000"/>
                          </a:solidFill>
                          <a:miter lim="800000"/>
                          <a:headEnd/>
                          <a:tailEnd/>
                        </a:ln>
                      </wps:spPr>
                      <wps:txbx>
                        <w:txbxContent>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This term your child will be studying two different topics in Religious Education:</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Galilee to Jerusalem </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Desert to Garden </w:t>
                            </w:r>
                          </w:p>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 xml:space="preserve">Each topic will last approximately six weeks.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 o:spid="_x0000_s1027" type="#_x0000_t202" style="position:absolute;margin-left:-46.65pt;margin-top:17.6pt;width:248.4pt;height:11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hxKAIAAFgEAAAOAAAAZHJzL2Uyb0RvYy54bWysVNuO0zAQfUfiHyy/0zTddulGTVdLlyKk&#10;5SLt8gGO4yQWvjF2myxfz9hJSwWIB0QeLI9nfDxzzkw2t4NW5CjAS2tKms/mlAjDbS1NW9IvT/tX&#10;a0p8YKZmyhpR0mfh6e325YtN7wqxsJ1VtQCCIMYXvStpF4IrsszzTmjmZ9YJg87GgmYBTWizGliP&#10;6Fpli/n8Oust1A4sF97j6f3opNuE3zSCh09N40UgqqSYW0grpLWKa7bdsKIF5jrJpzTYP2ShmTT4&#10;6BnqngVGDiB/g9KSg/W2CTNudWabRnKRasBq8vkv1Tx2zIlUC5Lj3Zkm//9g+cfjZyCyRu0oMUyj&#10;RE9iCOSNHUge2emdLzDo0WFYGPA4RsZKvXuw/Ksnxu46ZlpxB2D7TrAas0s3s4urI46PIFX/wdb4&#10;DDsEm4CGBnQERDIIoqNKz2dlYiocD6/y1fJ6jS6Ovny5en21WMXsMlacrjvw4Z2wmsRNSQGlT/Ds&#10;+ODDGHoKSelbJeu9VCoZ0FY7BeTIsE326ZvQ/WWYMqQv6c0K3/47xDx9f4LQMmC/K6lLuj4HsSLy&#10;9tbUqRsDk2rcY3XKYJGRyMjdyGIYqmFSbNKnsvUzMgt2bG8cR9x0Fr5T0mNrl9R/OzAQlKj3BtW5&#10;yZfLOAvJQC4XaMClp7r0MMMRqqSBknG7C+P8HBzItsOXTv1wh4ruZeI6ZjxmNaWP7ZvUmkYtzsel&#10;naJ+/hC2PwAAAP//AwBQSwMEFAAGAAgAAAAhAJEEjnvfAAAACgEAAA8AAABkcnMvZG93bnJldi54&#10;bWxMj8FOwzAQRO9I/IO1SFyq1iFuQhviVFCpJ04N5e7GSxIRr4PttunfY07luJqnmbflZjIDO6Pz&#10;vSUJT4sEGFJjdU+thMPHbr4C5oMirQZLKOGKHjbV/V2pCm0vtMdzHVoWS8gXSkIXwlhw7psOjfIL&#10;OyLF7Ms6o0I8Xcu1U5dYbgaeJknOjeopLnRqxG2HzXd9MhLyn1rM3j/1jPbX3ZtrTKa3h0zKx4fp&#10;9QVYwCncYPjTj+pQRaejPZH2bJAwXwsRUQkiS4FFYJmIDNhRQpovn4FXJf//QvULAAD//wMAUEsB&#10;Ai0AFAAGAAgAAAAhALaDOJL+AAAA4QEAABMAAAAAAAAAAAAAAAAAAAAAAFtDb250ZW50X1R5cGVz&#10;XS54bWxQSwECLQAUAAYACAAAACEAOP0h/9YAAACUAQAACwAAAAAAAAAAAAAAAAAvAQAAX3JlbHMv&#10;LnJlbHNQSwECLQAUAAYACAAAACEA1sAIcSgCAABYBAAADgAAAAAAAAAAAAAAAAAuAgAAZHJzL2Uy&#10;b0RvYy54bWxQSwECLQAUAAYACAAAACEAkQSOe98AAAAKAQAADwAAAAAAAAAAAAAAAACCBAAAZHJz&#10;L2Rvd25yZXYueG1sUEsFBgAAAAAEAAQA8wAAAI4FAAAAAA==&#10;">
                <v:textbox style="mso-fit-shape-to-text:t">
                  <w:txbxContent>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This term your child will be studying two different topics in Religious Education:</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Galilee to Jerusalem </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Desert to Garden </w:t>
                      </w:r>
                    </w:p>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 xml:space="preserve">Each topic will last approximately six weeks. </w:t>
                      </w:r>
                    </w:p>
                  </w:txbxContent>
                </v:textbox>
              </v:shape>
            </w:pict>
          </mc:Fallback>
        </mc:AlternateContent>
      </w:r>
    </w:p>
    <w:p w:rsidR="00444A20" w:rsidRDefault="00444A20" w:rsidP="00444A20"/>
    <w:p w:rsidR="00444A20" w:rsidRDefault="00444A20" w:rsidP="00444A20"/>
    <w:p w:rsidR="00444A20" w:rsidRDefault="00444A20" w:rsidP="00444A20"/>
    <w:p w:rsidR="00444A20" w:rsidRDefault="00444A20" w:rsidP="00444A20"/>
    <w:p w:rsidR="00444A20" w:rsidRDefault="00444A20" w:rsidP="00444A20"/>
    <w:p w:rsidR="00444A20" w:rsidRDefault="00BE5256" w:rsidP="00444A20">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-601980</wp:posOffset>
                </wp:positionH>
                <wp:positionV relativeFrom="paragraph">
                  <wp:posOffset>293370</wp:posOffset>
                </wp:positionV>
                <wp:extent cx="3360420" cy="4716780"/>
                <wp:effectExtent l="0" t="0" r="1143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4716780"/>
                        </a:xfrm>
                        <a:prstGeom prst="rect">
                          <a:avLst/>
                        </a:prstGeom>
                        <a:solidFill>
                          <a:srgbClr val="FFFFFF"/>
                        </a:solidFill>
                        <a:ln w="9525">
                          <a:solidFill>
                            <a:srgbClr val="000000"/>
                          </a:solidFill>
                          <a:miter lim="800000"/>
                          <a:headEnd/>
                          <a:tailEnd/>
                        </a:ln>
                      </wps:spPr>
                      <wps:txbx>
                        <w:txbxContent>
                          <w:p w:rsidR="00444A20" w:rsidRPr="00BE5256" w:rsidRDefault="00B413F3" w:rsidP="00444A20">
                            <w:pPr>
                              <w:pStyle w:val="BodyText"/>
                              <w:rPr>
                                <w:rFonts w:ascii="Arial" w:hAnsi="Arial" w:cs="Arial"/>
                                <w:sz w:val="24"/>
                                <w:u w:val="single"/>
                              </w:rPr>
                            </w:pPr>
                            <w:bookmarkStart w:id="0" w:name="_GoBack"/>
                            <w:r>
                              <w:rPr>
                                <w:rFonts w:ascii="Arial" w:hAnsi="Arial" w:cs="Arial"/>
                                <w:sz w:val="24"/>
                                <w:u w:val="single"/>
                              </w:rPr>
                              <w:t xml:space="preserve">Galilee to Jerusalem </w:t>
                            </w:r>
                          </w:p>
                          <w:p w:rsidR="00DE1F28" w:rsidRDefault="00DE1F28" w:rsidP="00DE1F28">
                            <w:pPr>
                              <w:pStyle w:val="NormalWeb"/>
                              <w:rPr>
                                <w:rFonts w:asciiTheme="majorHAnsi" w:hAnsiTheme="majorHAnsi" w:cstheme="majorHAnsi"/>
                              </w:rPr>
                            </w:pPr>
                            <w:r w:rsidRPr="002D2C70">
                              <w:rPr>
                                <w:rFonts w:asciiTheme="majorHAnsi" w:hAnsiTheme="majorHAnsi" w:cstheme="majorHAnsi"/>
                              </w:rPr>
                              <w:t xml:space="preserve">In this topic, </w:t>
                            </w:r>
                            <w:r w:rsidR="002D2C70">
                              <w:rPr>
                                <w:rFonts w:asciiTheme="majorHAnsi" w:hAnsiTheme="majorHAnsi" w:cstheme="majorHAnsi"/>
                              </w:rPr>
                              <w:t xml:space="preserve">the </w:t>
                            </w:r>
                            <w:r w:rsidRPr="002D2C70">
                              <w:rPr>
                                <w:rFonts w:asciiTheme="majorHAnsi" w:hAnsiTheme="majorHAnsi" w:cstheme="majorHAnsi"/>
                              </w:rPr>
                              <w:t xml:space="preserve">children will learn more about who Jesus is and why he is important. They will explore Jesus’ question to his friend Peter, </w:t>
                            </w:r>
                            <w:r w:rsidRPr="002D2C70">
                              <w:rPr>
                                <w:rStyle w:val="Emphasis"/>
                                <w:rFonts w:asciiTheme="majorHAnsi" w:eastAsiaTheme="majorEastAsia" w:hAnsiTheme="majorHAnsi" w:cstheme="majorHAnsi"/>
                              </w:rPr>
                              <w:t>“Who do you say I am?”</w:t>
                            </w:r>
                            <w:r w:rsidRPr="002D2C70">
                              <w:rPr>
                                <w:rFonts w:asciiTheme="majorHAnsi" w:hAnsiTheme="majorHAnsi" w:cstheme="majorHAnsi"/>
                              </w:rPr>
                              <w:t>, and think about what it means to believe in Jesus today. The children will learn about Jesus as a servant leader who cared deeply for others, especially people who were poor, sick, or left out.</w:t>
                            </w:r>
                            <w:r w:rsidR="002D2C70">
                              <w:rPr>
                                <w:rFonts w:asciiTheme="majorHAnsi" w:hAnsiTheme="majorHAnsi" w:cstheme="majorHAnsi"/>
                              </w:rPr>
                              <w:t xml:space="preserve"> </w:t>
                            </w:r>
                            <w:r w:rsidRPr="002D2C70">
                              <w:rPr>
                                <w:rFonts w:asciiTheme="majorHAnsi" w:hAnsiTheme="majorHAnsi" w:cstheme="majorHAnsi"/>
                              </w:rPr>
                              <w:t>Pupils will also learn about the world Jesus lived in and how people at that time understood illness. They will discover that some people who were ill were often excluded from society, and how Jesus’ healings showed God’s love by welcoming everyone. Through stories from the Bible, children will reflect on kindness, inclusion, and caring for others.</w:t>
                            </w:r>
                          </w:p>
                          <w:p w:rsidR="002D2C70" w:rsidRPr="002D2C70" w:rsidRDefault="002D2C70" w:rsidP="00DE1F28">
                            <w:pPr>
                              <w:pStyle w:val="NormalWeb"/>
                              <w:rPr>
                                <w:rFonts w:asciiTheme="majorHAnsi" w:hAnsiTheme="majorHAnsi" w:cstheme="majorHAnsi"/>
                              </w:rPr>
                            </w:pPr>
                            <w:r>
                              <w:rPr>
                                <w:noProof/>
                              </w:rPr>
                              <w:t xml:space="preserve">                         </w:t>
                            </w:r>
                            <w:r>
                              <w:rPr>
                                <w:noProof/>
                              </w:rPr>
                              <w:drawing>
                                <wp:inline distT="0" distB="0" distL="0" distR="0" wp14:anchorId="2C873036" wp14:editId="5F8C5EF1">
                                  <wp:extent cx="1206595" cy="150304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65638" cy="1576594"/>
                                          </a:xfrm>
                                          <a:prstGeom prst="rect">
                                            <a:avLst/>
                                          </a:prstGeom>
                                        </pic:spPr>
                                      </pic:pic>
                                    </a:graphicData>
                                  </a:graphic>
                                </wp:inline>
                              </w:drawing>
                            </w:r>
                          </w:p>
                          <w:p w:rsidR="003949B1" w:rsidRDefault="003949B1" w:rsidP="00444A20">
                            <w:pPr>
                              <w:jc w:val="center"/>
                              <w:rPr>
                                <w:noProof/>
                                <w:lang w:eastAsia="en-GB"/>
                              </w:rPr>
                            </w:pPr>
                          </w:p>
                          <w:bookmarkEnd w:id="0"/>
                          <w:p w:rsidR="003949B1" w:rsidRDefault="003949B1" w:rsidP="00444A2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47.4pt;margin-top:23.1pt;width:264.6pt;height:37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RTLQIAAFgEAAAOAAAAZHJzL2Uyb0RvYy54bWysVNtu2zAMfR+wfxD0vthxkzQ14hRdugwD&#10;ugvQ7gNkWbaFyaImKbGzrx8lu1nQbS/D/CBIInVInkN6czt0ihyFdRJ0QeezlBKhOVRSNwX9+rR/&#10;s6bEeaYrpkCLgp6Eo7fb1682vclFBi2oSliCINrlvSlo673Jk8TxVnTMzcAIjcYabMc8Hm2TVJb1&#10;iN6pJEvTVdKDrYwFLpzD2/vRSLcRv64F95/r2glPVEExNx9XG9cyrMl2w/LGMtNKPqXB/iGLjkmN&#10;Qc9Q98wzcrDyN6hOcgsOaj/j0CVQ15KLWANWM09fVPPYMiNiLUiOM2ea3P+D5Z+OXyyRVUEzSjTr&#10;UKInMXjyFgaSBXZ643J0ejTo5ge8RpVjpc48AP/miIZdy3Qj7qyFvhWswuzm4WVy8XTEcQGk7D9C&#10;hWHYwUMEGmrbBeqQDILoqNLprExIhePl1dUqXWRo4mhbXM9X1+uoXcLy5+fGOv9eQEfCpqAWpY/w&#10;7PjgfEiH5c8uIZoDJau9VCoebFPulCVHhm2yj1+s4IWb0qQv6M0yW44M/BUijd+fIDrpsd+V7Aq6&#10;PjuxPPD2TlexGz2TatxjykpPRAbuRhb9UA6TYpM+JVQnZNbC2N44jrhpwf6gpMfWLqj7fmBWUKI+&#10;aFTnZr5YhFmIh8XyOvBqLy3lpYVpjlAF9ZSM250f5+dgrGxajDT2g4Y7VLSWkesg/ZjVlD62b5Rg&#10;GrUwH5fn6PXrh7D9CQAA//8DAFBLAwQUAAYACAAAACEAD9mGgeAAAAAKAQAADwAAAGRycy9kb3du&#10;cmV2LnhtbEyPwU7DMBBE70j8g7VIXFDr0FppEuJUCAkENygIrm68TSLsdbDdNPw95gTH0Yxm3tTb&#10;2Ro2oQ+DIwnXywwYUuv0QJ2Et9f7RQEsREVaGUco4RsDbJvzs1pV2p3oBadd7FgqoVApCX2MY8V5&#10;aHu0KizdiJS8g/NWxSR9x7VXp1RuDV9lWc6tGigt9GrEux7bz93RSijE4/QRntbP721+MGW82kwP&#10;X17Ky4v59gZYxDn+heEXP6FDk5j27kg6MCNhUYqEHiWIfAUsBcRaCGB7CZuizIA3Nf9/ofkBAAD/&#10;/wMAUEsBAi0AFAAGAAgAAAAhALaDOJL+AAAA4QEAABMAAAAAAAAAAAAAAAAAAAAAAFtDb250ZW50&#10;X1R5cGVzXS54bWxQSwECLQAUAAYACAAAACEAOP0h/9YAAACUAQAACwAAAAAAAAAAAAAAAAAvAQAA&#10;X3JlbHMvLnJlbHNQSwECLQAUAAYACAAAACEAR/oUUy0CAABYBAAADgAAAAAAAAAAAAAAAAAuAgAA&#10;ZHJzL2Uyb0RvYy54bWxQSwECLQAUAAYACAAAACEAD9mGgeAAAAAKAQAADwAAAAAAAAAAAAAAAACH&#10;BAAAZHJzL2Rvd25yZXYueG1sUEsFBgAAAAAEAAQA8wAAAJQFAAAAAA==&#10;">
                <v:textbox>
                  <w:txbxContent>
                    <w:p w:rsidR="00444A20" w:rsidRPr="00BE5256" w:rsidRDefault="00B413F3" w:rsidP="00444A20">
                      <w:pPr>
                        <w:pStyle w:val="BodyText"/>
                        <w:rPr>
                          <w:rFonts w:ascii="Arial" w:hAnsi="Arial" w:cs="Arial"/>
                          <w:sz w:val="24"/>
                          <w:u w:val="single"/>
                        </w:rPr>
                      </w:pPr>
                      <w:bookmarkStart w:id="1" w:name="_GoBack"/>
                      <w:r>
                        <w:rPr>
                          <w:rFonts w:ascii="Arial" w:hAnsi="Arial" w:cs="Arial"/>
                          <w:sz w:val="24"/>
                          <w:u w:val="single"/>
                        </w:rPr>
                        <w:t xml:space="preserve">Galilee to Jerusalem </w:t>
                      </w:r>
                    </w:p>
                    <w:p w:rsidR="00DE1F28" w:rsidRDefault="00DE1F28" w:rsidP="00DE1F28">
                      <w:pPr>
                        <w:pStyle w:val="NormalWeb"/>
                        <w:rPr>
                          <w:rFonts w:asciiTheme="majorHAnsi" w:hAnsiTheme="majorHAnsi" w:cstheme="majorHAnsi"/>
                        </w:rPr>
                      </w:pPr>
                      <w:r w:rsidRPr="002D2C70">
                        <w:rPr>
                          <w:rFonts w:asciiTheme="majorHAnsi" w:hAnsiTheme="majorHAnsi" w:cstheme="majorHAnsi"/>
                        </w:rPr>
                        <w:t xml:space="preserve">In this topic, </w:t>
                      </w:r>
                      <w:r w:rsidR="002D2C70">
                        <w:rPr>
                          <w:rFonts w:asciiTheme="majorHAnsi" w:hAnsiTheme="majorHAnsi" w:cstheme="majorHAnsi"/>
                        </w:rPr>
                        <w:t xml:space="preserve">the </w:t>
                      </w:r>
                      <w:r w:rsidRPr="002D2C70">
                        <w:rPr>
                          <w:rFonts w:asciiTheme="majorHAnsi" w:hAnsiTheme="majorHAnsi" w:cstheme="majorHAnsi"/>
                        </w:rPr>
                        <w:t xml:space="preserve">children will learn more about who Jesus is and why he is important. They will explore Jesus’ question to his friend Peter, </w:t>
                      </w:r>
                      <w:r w:rsidRPr="002D2C70">
                        <w:rPr>
                          <w:rStyle w:val="Emphasis"/>
                          <w:rFonts w:asciiTheme="majorHAnsi" w:eastAsiaTheme="majorEastAsia" w:hAnsiTheme="majorHAnsi" w:cstheme="majorHAnsi"/>
                        </w:rPr>
                        <w:t>“Who do you say I am?”</w:t>
                      </w:r>
                      <w:r w:rsidRPr="002D2C70">
                        <w:rPr>
                          <w:rFonts w:asciiTheme="majorHAnsi" w:hAnsiTheme="majorHAnsi" w:cstheme="majorHAnsi"/>
                        </w:rPr>
                        <w:t>, and think about what it means to believe in Jesus today. The children will learn about Jesus as a servant leader who cared deeply for others, especially people who were poor, sick, or left out.</w:t>
                      </w:r>
                      <w:r w:rsidR="002D2C70">
                        <w:rPr>
                          <w:rFonts w:asciiTheme="majorHAnsi" w:hAnsiTheme="majorHAnsi" w:cstheme="majorHAnsi"/>
                        </w:rPr>
                        <w:t xml:space="preserve"> </w:t>
                      </w:r>
                      <w:r w:rsidRPr="002D2C70">
                        <w:rPr>
                          <w:rFonts w:asciiTheme="majorHAnsi" w:hAnsiTheme="majorHAnsi" w:cstheme="majorHAnsi"/>
                        </w:rPr>
                        <w:t>Pupils will also learn about the world Jesus lived in and how people at that time understood illness. They will discover that some people who were ill were often excluded from society, and how Jesus’ healings showed God’s love by welcoming everyone. Through stories from the Bible, children will reflect on kindness, inclusion, and caring for others.</w:t>
                      </w:r>
                    </w:p>
                    <w:p w:rsidR="002D2C70" w:rsidRPr="002D2C70" w:rsidRDefault="002D2C70" w:rsidP="00DE1F28">
                      <w:pPr>
                        <w:pStyle w:val="NormalWeb"/>
                        <w:rPr>
                          <w:rFonts w:asciiTheme="majorHAnsi" w:hAnsiTheme="majorHAnsi" w:cstheme="majorHAnsi"/>
                        </w:rPr>
                      </w:pPr>
                      <w:r>
                        <w:rPr>
                          <w:noProof/>
                        </w:rPr>
                        <w:t xml:space="preserve">                         </w:t>
                      </w:r>
                      <w:r>
                        <w:rPr>
                          <w:noProof/>
                        </w:rPr>
                        <w:drawing>
                          <wp:inline distT="0" distB="0" distL="0" distR="0" wp14:anchorId="2C873036" wp14:editId="5F8C5EF1">
                            <wp:extent cx="1206595" cy="150304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65638" cy="1576594"/>
                                    </a:xfrm>
                                    <a:prstGeom prst="rect">
                                      <a:avLst/>
                                    </a:prstGeom>
                                  </pic:spPr>
                                </pic:pic>
                              </a:graphicData>
                            </a:graphic>
                          </wp:inline>
                        </w:drawing>
                      </w:r>
                    </w:p>
                    <w:p w:rsidR="003949B1" w:rsidRDefault="003949B1" w:rsidP="00444A20">
                      <w:pPr>
                        <w:jc w:val="center"/>
                        <w:rPr>
                          <w:noProof/>
                          <w:lang w:eastAsia="en-GB"/>
                        </w:rPr>
                      </w:pPr>
                    </w:p>
                    <w:bookmarkEnd w:id="1"/>
                    <w:p w:rsidR="003949B1" w:rsidRDefault="003949B1" w:rsidP="00444A20">
                      <w:pPr>
                        <w:jc w:val="center"/>
                      </w:pPr>
                    </w:p>
                  </w:txbxContent>
                </v:textbox>
              </v:shape>
            </w:pict>
          </mc:Fallback>
        </mc:AlternateContent>
      </w:r>
    </w:p>
    <w:p w:rsidR="00444A20" w:rsidRDefault="00444A20" w:rsidP="00444A20"/>
    <w:p w:rsidR="00444A20" w:rsidRPr="00444A20" w:rsidRDefault="002D2C70" w:rsidP="00444A20">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-630555</wp:posOffset>
                </wp:positionH>
                <wp:positionV relativeFrom="paragraph">
                  <wp:posOffset>4450715</wp:posOffset>
                </wp:positionV>
                <wp:extent cx="3447288" cy="1636776"/>
                <wp:effectExtent l="0" t="0" r="20320" b="20955"/>
                <wp:wrapNone/>
                <wp:docPr id="8" name="Text Box 8"/>
                <wp:cNvGraphicFramePr/>
                <a:graphic xmlns:a="http://schemas.openxmlformats.org/drawingml/2006/main">
                  <a:graphicData uri="http://schemas.microsoft.com/office/word/2010/wordprocessingShape">
                    <wps:wsp>
                      <wps:cNvSpPr txBox="1"/>
                      <wps:spPr>
                        <a:xfrm>
                          <a:off x="0" y="0"/>
                          <a:ext cx="3447288" cy="1636776"/>
                        </a:xfrm>
                        <a:prstGeom prst="rect">
                          <a:avLst/>
                        </a:prstGeom>
                        <a:solidFill>
                          <a:schemeClr val="lt1"/>
                        </a:solidFill>
                        <a:ln w="6350">
                          <a:solidFill>
                            <a:prstClr val="black"/>
                          </a:solidFill>
                        </a:ln>
                      </wps:spPr>
                      <wps:txbx>
                        <w:txbxContent>
                          <w:p w:rsidR="00FA4208" w:rsidRPr="00FA4208" w:rsidRDefault="00FA4208" w:rsidP="00FA4208">
                            <w:pPr>
                              <w:jc w:val="center"/>
                              <w:rPr>
                                <w:rFonts w:asciiTheme="majorHAnsi" w:hAnsiTheme="majorHAnsi" w:cstheme="majorHAnsi"/>
                                <w:b/>
                                <w:sz w:val="28"/>
                                <w:u w:val="single"/>
                              </w:rPr>
                            </w:pPr>
                            <w:r w:rsidRPr="00FA4208">
                              <w:rPr>
                                <w:rFonts w:asciiTheme="majorHAnsi" w:hAnsiTheme="majorHAnsi" w:cstheme="majorHAnsi"/>
                                <w:b/>
                                <w:sz w:val="28"/>
                                <w:u w:val="single"/>
                              </w:rPr>
                              <w:t>Catholic Social Teaching</w:t>
                            </w:r>
                          </w:p>
                          <w:p w:rsidR="00FA4208" w:rsidRPr="00FA4208" w:rsidRDefault="00FA4208">
                            <w:pPr>
                              <w:rPr>
                                <w:rFonts w:asciiTheme="majorHAnsi" w:hAnsiTheme="majorHAnsi" w:cstheme="majorHAnsi"/>
                                <w:sz w:val="28"/>
                              </w:rPr>
                            </w:pPr>
                            <w:r w:rsidRPr="00FA4208">
                              <w:rPr>
                                <w:rFonts w:asciiTheme="majorHAnsi" w:hAnsiTheme="majorHAnsi" w:cstheme="majorHAnsi"/>
                                <w:sz w:val="28"/>
                              </w:rPr>
                              <w:t xml:space="preserve">Our Catholic Social Teaching focuses will be: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1: </w:t>
                            </w:r>
                            <w:r>
                              <w:rPr>
                                <w:rFonts w:asciiTheme="majorHAnsi" w:hAnsiTheme="majorHAnsi" w:cstheme="majorHAnsi"/>
                                <w:sz w:val="28"/>
                              </w:rPr>
                              <w:t>Solidarity and Peace</w:t>
                            </w:r>
                            <w:r w:rsidR="00FA4208" w:rsidRPr="00FA4208">
                              <w:rPr>
                                <w:rFonts w:asciiTheme="majorHAnsi" w:hAnsiTheme="majorHAnsi" w:cstheme="majorHAnsi"/>
                                <w:sz w:val="28"/>
                              </w:rPr>
                              <w:t xml:space="preserv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2: </w:t>
                            </w:r>
                            <w:r>
                              <w:rPr>
                                <w:rFonts w:asciiTheme="majorHAnsi" w:hAnsiTheme="majorHAnsi" w:cstheme="majorHAnsi"/>
                                <w:sz w:val="28"/>
                              </w:rPr>
                              <w:t xml:space="preserve">Community and Participation. </w:t>
                            </w:r>
                          </w:p>
                          <w:p w:rsidR="00FA4208" w:rsidRDefault="00FA42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margin-left:-49.65pt;margin-top:350.45pt;width:271.45pt;height:12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YlkUAIAAKkEAAAOAAAAZHJzL2Uyb0RvYy54bWysVE2P2jAQvVfqf7B8L+FrgUaEFWVFVQnt&#10;rgTVno1jQ1TH49qGhP76jp2EZbc9Vb2Y8czL88ybGeb3danIWVhXgM7ooNenRGgOeaEPGf2+W3+a&#10;UeI80zlToEVGL8LR+8XHD/PKpGIIR1C5sARJtEsrk9Gj9yZNEsePomSuB0ZoDEqwJfN4tYckt6xC&#10;9lIlw35/klRgc2OBC+fQ+9AE6SLySym4f5LSCU9URjE3H08bz304k8WcpQfLzLHgbRrsH7IoWaHx&#10;0SvVA/OMnGzxB1VZcAsOpO9xKBOQsuAi1oDVDPrvqtkemRGxFhTHmatM7v/R8sfzsyVFnlFslGYl&#10;tmgnak++QE1mQZ3KuBRBW4MwX6Mbu9z5HTpD0bW0ZfjFcgjGUefLVdtAxtE5Go+nwxk+wjE2mIwm&#10;0+kk8CSvnxvr/FcBJQlGRi02L2rKzhvnG2gHCa85UEW+LpSKlzAwYqUsOTNstfIxSSR/g1KaVBmd&#10;jO76kfhNLFBfv98rxn+06d2gkE9pzDmI0hQfLF/v6yjhqBNmD/kF9bLQzJszfF0g/YY5/8wsDhhK&#10;hEvjn/CQCjAnaC1KjmB//c0f8Nh3jFJS4cBm1P08MSsoUd80TsTnwXgcJjxexnfTIV7sbWR/G9Gn&#10;cgUo1ADX0/BoBrxXnSktlC+4W8vwKoaY5vh2Rn1nrnyzRribXCyXEYQzbZjf6K3hgTo0Jsi6q1+Y&#10;NW1bPU7EI3SjzdJ33W2w4UsNy5MHWcTWB50bVVv5cR/i8LS7Gxbu9h5Rr/8wi98AAAD//wMAUEsD&#10;BBQABgAIAAAAIQBAXpHt3wAAAAsBAAAPAAAAZHJzL2Rvd25yZXYueG1sTI/BTgMhFEX3Jv4DeSbu&#10;WtDWdpgO06ipblxZTdd0eAXiABOg0/HvxZUuX+7Jvec128n1ZMSYbPAC7uYMCPouKOu1gM+Pl1kF&#10;JGXpleyDRwHfmGDbXl81slbh4t9x3GdNSolPtRRgch5qSlNn0Mk0DwP6kp1CdDKXM2qqoryUctfT&#10;e8ZW1Enry4KRAz4b7L72Zydg96S57ioZza5S1o7T4fSmX4W4vZkeN0AyTvkPhl/9og5tcTqGs1eJ&#10;9AJmnC8KKmDNGAdSiOVysQJyFMAfqjXQtqH/f2h/AAAA//8DAFBLAQItABQABgAIAAAAIQC2gziS&#10;/gAAAOEBAAATAAAAAAAAAAAAAAAAAAAAAABbQ29udGVudF9UeXBlc10ueG1sUEsBAi0AFAAGAAgA&#10;AAAhADj9If/WAAAAlAEAAAsAAAAAAAAAAAAAAAAALwEAAF9yZWxzLy5yZWxzUEsBAi0AFAAGAAgA&#10;AAAhAInNiWRQAgAAqQQAAA4AAAAAAAAAAAAAAAAALgIAAGRycy9lMm9Eb2MueG1sUEsBAi0AFAAG&#10;AAgAAAAhAEBeke3fAAAACwEAAA8AAAAAAAAAAAAAAAAAqgQAAGRycy9kb3ducmV2LnhtbFBLBQYA&#10;AAAABAAEAPMAAAC2BQAAAAA=&#10;" fillcolor="white [3201]" strokeweight=".5pt">
                <v:textbox>
                  <w:txbxContent>
                    <w:p w:rsidR="00FA4208" w:rsidRPr="00FA4208" w:rsidRDefault="00FA4208" w:rsidP="00FA4208">
                      <w:pPr>
                        <w:jc w:val="center"/>
                        <w:rPr>
                          <w:rFonts w:asciiTheme="majorHAnsi" w:hAnsiTheme="majorHAnsi" w:cstheme="majorHAnsi"/>
                          <w:b/>
                          <w:sz w:val="28"/>
                          <w:u w:val="single"/>
                        </w:rPr>
                      </w:pPr>
                      <w:r w:rsidRPr="00FA4208">
                        <w:rPr>
                          <w:rFonts w:asciiTheme="majorHAnsi" w:hAnsiTheme="majorHAnsi" w:cstheme="majorHAnsi"/>
                          <w:b/>
                          <w:sz w:val="28"/>
                          <w:u w:val="single"/>
                        </w:rPr>
                        <w:t>Catholic Social Teaching</w:t>
                      </w:r>
                    </w:p>
                    <w:p w:rsidR="00FA4208" w:rsidRPr="00FA4208" w:rsidRDefault="00FA4208">
                      <w:pPr>
                        <w:rPr>
                          <w:rFonts w:asciiTheme="majorHAnsi" w:hAnsiTheme="majorHAnsi" w:cstheme="majorHAnsi"/>
                          <w:sz w:val="28"/>
                        </w:rPr>
                      </w:pPr>
                      <w:r w:rsidRPr="00FA4208">
                        <w:rPr>
                          <w:rFonts w:asciiTheme="majorHAnsi" w:hAnsiTheme="majorHAnsi" w:cstheme="majorHAnsi"/>
                          <w:sz w:val="28"/>
                        </w:rPr>
                        <w:t xml:space="preserve">Our Catholic Social Teaching focuses will be: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1: </w:t>
                      </w:r>
                      <w:r>
                        <w:rPr>
                          <w:rFonts w:asciiTheme="majorHAnsi" w:hAnsiTheme="majorHAnsi" w:cstheme="majorHAnsi"/>
                          <w:sz w:val="28"/>
                        </w:rPr>
                        <w:t>Solidarity and Peace</w:t>
                      </w:r>
                      <w:r w:rsidR="00FA4208" w:rsidRPr="00FA4208">
                        <w:rPr>
                          <w:rFonts w:asciiTheme="majorHAnsi" w:hAnsiTheme="majorHAnsi" w:cstheme="majorHAnsi"/>
                          <w:sz w:val="28"/>
                        </w:rPr>
                        <w:t xml:space="preserv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2: </w:t>
                      </w:r>
                      <w:r>
                        <w:rPr>
                          <w:rFonts w:asciiTheme="majorHAnsi" w:hAnsiTheme="majorHAnsi" w:cstheme="majorHAnsi"/>
                          <w:sz w:val="28"/>
                        </w:rPr>
                        <w:t xml:space="preserve">Community and Participation. </w:t>
                      </w:r>
                    </w:p>
                    <w:p w:rsidR="00FA4208" w:rsidRDefault="00FA4208"/>
                  </w:txbxContent>
                </v:textbox>
              </v:shape>
            </w:pict>
          </mc:Fallback>
        </mc:AlternateContent>
      </w:r>
      <w:r w:rsidR="00D360ED">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2910840</wp:posOffset>
                </wp:positionH>
                <wp:positionV relativeFrom="paragraph">
                  <wp:posOffset>2303145</wp:posOffset>
                </wp:positionV>
                <wp:extent cx="3364865" cy="3185160"/>
                <wp:effectExtent l="0" t="0" r="2603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865" cy="3185160"/>
                        </a:xfrm>
                        <a:prstGeom prst="rect">
                          <a:avLst/>
                        </a:prstGeom>
                        <a:solidFill>
                          <a:srgbClr val="FFFFFF"/>
                        </a:solidFill>
                        <a:ln w="9525">
                          <a:solidFill>
                            <a:srgbClr val="000000"/>
                          </a:solidFill>
                          <a:miter lim="800000"/>
                          <a:headEnd/>
                          <a:tailEnd/>
                        </a:ln>
                      </wps:spPr>
                      <wps:txbx>
                        <w:txbxContent>
                          <w:p w:rsidR="00BE5256" w:rsidRPr="004D1317" w:rsidRDefault="00BE5256" w:rsidP="00BE5256">
                            <w:pPr>
                              <w:jc w:val="center"/>
                              <w:rPr>
                                <w:sz w:val="32"/>
                                <w:u w:val="single"/>
                              </w:rPr>
                            </w:pPr>
                            <w:r w:rsidRPr="004D1317">
                              <w:rPr>
                                <w:sz w:val="32"/>
                                <w:u w:val="single"/>
                              </w:rPr>
                              <w:t>Special Dates this term</w:t>
                            </w:r>
                          </w:p>
                          <w:p w:rsidR="00BE5256" w:rsidRPr="004D1317" w:rsidRDefault="00B413F3" w:rsidP="00BE5256">
                            <w:pPr>
                              <w:rPr>
                                <w:rFonts w:asciiTheme="majorHAnsi" w:hAnsiTheme="majorHAnsi" w:cstheme="majorHAnsi"/>
                                <w:sz w:val="28"/>
                              </w:rPr>
                            </w:pPr>
                            <w:r w:rsidRPr="004D1317">
                              <w:rPr>
                                <w:rFonts w:asciiTheme="majorHAnsi" w:hAnsiTheme="majorHAnsi" w:cstheme="majorHAnsi"/>
                                <w:sz w:val="28"/>
                              </w:rPr>
                              <w:t>6</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January- The Epiphany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11</w:t>
                            </w:r>
                            <w:r w:rsidRPr="004D1317">
                              <w:rPr>
                                <w:rFonts w:asciiTheme="majorHAnsi" w:hAnsiTheme="majorHAnsi" w:cstheme="majorHAnsi"/>
                                <w:sz w:val="28"/>
                                <w:vertAlign w:val="superscript"/>
                              </w:rPr>
                              <w:t>th</w:t>
                            </w:r>
                            <w:r>
                              <w:rPr>
                                <w:rFonts w:asciiTheme="majorHAnsi" w:hAnsiTheme="majorHAnsi" w:cstheme="majorHAnsi"/>
                                <w:sz w:val="28"/>
                              </w:rPr>
                              <w:t xml:space="preserve"> January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The Baptism of the Lord. </w:t>
                            </w:r>
                          </w:p>
                          <w:p w:rsidR="00BE5256" w:rsidRPr="004D1317" w:rsidRDefault="00BE5256" w:rsidP="00BE5256">
                            <w:pPr>
                              <w:rPr>
                                <w:rFonts w:asciiTheme="majorHAnsi" w:hAnsiTheme="majorHAnsi" w:cstheme="majorHAnsi"/>
                                <w:sz w:val="28"/>
                              </w:rPr>
                            </w:pPr>
                            <w:r w:rsidRPr="004D1317">
                              <w:rPr>
                                <w:rFonts w:asciiTheme="majorHAnsi" w:hAnsiTheme="majorHAnsi" w:cstheme="majorHAnsi"/>
                                <w:sz w:val="28"/>
                              </w:rPr>
                              <w:t>2</w:t>
                            </w:r>
                            <w:r w:rsidRPr="004D1317">
                              <w:rPr>
                                <w:rFonts w:asciiTheme="majorHAnsi" w:hAnsiTheme="majorHAnsi" w:cstheme="majorHAnsi"/>
                                <w:sz w:val="28"/>
                                <w:vertAlign w:val="superscript"/>
                              </w:rPr>
                              <w:t>nd</w:t>
                            </w:r>
                            <w:r w:rsidRPr="004D1317">
                              <w:rPr>
                                <w:rFonts w:asciiTheme="majorHAnsi" w:hAnsiTheme="majorHAnsi" w:cstheme="majorHAnsi"/>
                                <w:sz w:val="28"/>
                              </w:rPr>
                              <w:t xml:space="preserve"> </w:t>
                            </w:r>
                            <w:r w:rsidR="004D1317" w:rsidRPr="004D1317">
                              <w:rPr>
                                <w:rFonts w:asciiTheme="majorHAnsi" w:hAnsiTheme="majorHAnsi" w:cstheme="majorHAnsi"/>
                                <w:sz w:val="28"/>
                              </w:rPr>
                              <w:t>February</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The Presentation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18</w:t>
                            </w:r>
                            <w:r w:rsidRPr="004D1317">
                              <w:rPr>
                                <w:rFonts w:asciiTheme="majorHAnsi" w:hAnsiTheme="majorHAnsi" w:cstheme="majorHAnsi"/>
                                <w:sz w:val="28"/>
                                <w:vertAlign w:val="superscript"/>
                              </w:rPr>
                              <w:t>th</w:t>
                            </w:r>
                            <w:r>
                              <w:rPr>
                                <w:rFonts w:asciiTheme="majorHAnsi" w:hAnsiTheme="majorHAnsi" w:cstheme="majorHAnsi"/>
                                <w:sz w:val="28"/>
                              </w:rPr>
                              <w:t xml:space="preserve"> February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Ash Wednesday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25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The Annunciation of the Lord.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29</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Palm Sunday</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3</w:t>
                            </w:r>
                            <w:r w:rsidRPr="004D1317">
                              <w:rPr>
                                <w:rFonts w:asciiTheme="majorHAnsi" w:hAnsiTheme="majorHAnsi" w:cstheme="majorHAnsi"/>
                                <w:sz w:val="28"/>
                                <w:vertAlign w:val="superscript"/>
                              </w:rPr>
                              <w:t>rd</w:t>
                            </w:r>
                            <w:r w:rsidRPr="004D1317">
                              <w:rPr>
                                <w:rFonts w:asciiTheme="majorHAnsi" w:hAnsiTheme="majorHAnsi" w:cstheme="majorHAnsi"/>
                                <w:sz w:val="28"/>
                              </w:rPr>
                              <w:t xml:space="preserve"> April- Good Friday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April- Easter Sunday </w:t>
                            </w:r>
                          </w:p>
                          <w:p w:rsidR="00BE5256" w:rsidRDefault="00BE52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29.2pt;margin-top:181.35pt;width:264.95pt;height:250.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gg5KQIAAE4EAAAOAAAAZHJzL2Uyb0RvYy54bWysVNuO2yAQfa/Uf0C8N45z26wVZ7XNNlWl&#10;7UXa7QdgjGNUYCiQ2OnXd8BJGm3bl6p+QAwzHGbOmfHqrteKHITzEkxJ89GYEmE41NLsSvr1eftm&#10;SYkPzNRMgRElPQpP79avX606W4gJtKBq4QiCGF90tqRtCLbIMs9boZkfgRUGnQ04zQKabpfVjnWI&#10;rlU2GY8XWQeutg648B5PHwYnXSf8phE8fG4aLwJRJcXcQlpdWqu4ZusVK3aO2VbyUxrsH7LQTBp8&#10;9AL1wAIjeyd/g9KSO/DQhBEHnUHTSC5SDVhNPn5RzVPLrEi1IDneXmjy/w+Wfzp8cUTWJZ3kN5QY&#10;plGkZ9EH8hZ6Mon8dNYXGPZkMTD0eIw6p1q9fQT+zRMDm5aZnbh3DrpWsBrzy+PN7OrqgOMjSNV9&#10;hBqfYfsACahvnI7kIR0E0VGn40WbmArHw+l0MVsu5pRw9E3z5TxfJPUyVpyvW+fDewGaxE1JHYqf&#10;4Nnh0YeYDivOIfE1D0rWW6lUMtyu2ihHDgwbZZu+VMGLMGVIV9Lb+WQ+MPBXiHH6/gShZcCOV1KX&#10;dHkJYkXk7Z2pUz8GJtWwx5SVOREZuRtYDH3VJ81mZ30qqI/IrIOhwXEgcdOC+0FJh81dUv99z5yg&#10;RH0wqM5tPpvFaUjGbH4zQcNde6prDzMcoUoaKBm2m5AmKPJm4B5VbGTiN8o9ZHJKGZs20X4asDgV&#10;13aK+vUbWP8EAAD//wMAUEsDBBQABgAIAAAAIQCckOtk4AAAAAsBAAAPAAAAZHJzL2Rvd25yZXYu&#10;eG1sTI/BTsMwDEDvSPxDZCQuiKWspctK0wkhgeAGA8E1a7y2InFKknXl7wknOFp+en6uN7M1bEIf&#10;BkcSrhYZMKTW6YE6CW+v95cCWIiKtDKOUMI3Btg0pye1qrQ70gtO29ixJKFQKQl9jGPFeWh7tCos&#10;3IiUdnvnrYpp9B3XXh2T3Bq+zLKSWzVQutCrEe96bD+3BytBFI/TR3jKn9/bcm/W8WI1PXx5Kc/P&#10;5tsbYBHn+AfDb35KhyY17dyBdGBGQnEtioRKyMvlClgi1kLkwHZJXxY58Kbm/39ofgAAAP//AwBQ&#10;SwECLQAUAAYACAAAACEAtoM4kv4AAADhAQAAEwAAAAAAAAAAAAAAAAAAAAAAW0NvbnRlbnRfVHlw&#10;ZXNdLnhtbFBLAQItABQABgAIAAAAIQA4/SH/1gAAAJQBAAALAAAAAAAAAAAAAAAAAC8BAABfcmVs&#10;cy8ucmVsc1BLAQItABQABgAIAAAAIQBWVgg5KQIAAE4EAAAOAAAAAAAAAAAAAAAAAC4CAABkcnMv&#10;ZTJvRG9jLnhtbFBLAQItABQABgAIAAAAIQCckOtk4AAAAAsBAAAPAAAAAAAAAAAAAAAAAIMEAABk&#10;cnMvZG93bnJldi54bWxQSwUGAAAAAAQABADzAAAAkAUAAAAA&#10;">
                <v:textbox>
                  <w:txbxContent>
                    <w:p w:rsidR="00BE5256" w:rsidRPr="004D1317" w:rsidRDefault="00BE5256" w:rsidP="00BE5256">
                      <w:pPr>
                        <w:jc w:val="center"/>
                        <w:rPr>
                          <w:sz w:val="32"/>
                          <w:u w:val="single"/>
                        </w:rPr>
                      </w:pPr>
                      <w:r w:rsidRPr="004D1317">
                        <w:rPr>
                          <w:sz w:val="32"/>
                          <w:u w:val="single"/>
                        </w:rPr>
                        <w:t>Special Dates this term</w:t>
                      </w:r>
                    </w:p>
                    <w:p w:rsidR="00BE5256" w:rsidRPr="004D1317" w:rsidRDefault="00B413F3" w:rsidP="00BE5256">
                      <w:pPr>
                        <w:rPr>
                          <w:rFonts w:asciiTheme="majorHAnsi" w:hAnsiTheme="majorHAnsi" w:cstheme="majorHAnsi"/>
                          <w:sz w:val="28"/>
                        </w:rPr>
                      </w:pPr>
                      <w:r w:rsidRPr="004D1317">
                        <w:rPr>
                          <w:rFonts w:asciiTheme="majorHAnsi" w:hAnsiTheme="majorHAnsi" w:cstheme="majorHAnsi"/>
                          <w:sz w:val="28"/>
                        </w:rPr>
                        <w:t>6</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January- The Epiphany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11</w:t>
                      </w:r>
                      <w:r w:rsidRPr="004D1317">
                        <w:rPr>
                          <w:rFonts w:asciiTheme="majorHAnsi" w:hAnsiTheme="majorHAnsi" w:cstheme="majorHAnsi"/>
                          <w:sz w:val="28"/>
                          <w:vertAlign w:val="superscript"/>
                        </w:rPr>
                        <w:t>th</w:t>
                      </w:r>
                      <w:r>
                        <w:rPr>
                          <w:rFonts w:asciiTheme="majorHAnsi" w:hAnsiTheme="majorHAnsi" w:cstheme="majorHAnsi"/>
                          <w:sz w:val="28"/>
                        </w:rPr>
                        <w:t xml:space="preserve"> January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The Baptism of the Lord. </w:t>
                      </w:r>
                    </w:p>
                    <w:p w:rsidR="00BE5256" w:rsidRPr="004D1317" w:rsidRDefault="00BE5256" w:rsidP="00BE5256">
                      <w:pPr>
                        <w:rPr>
                          <w:rFonts w:asciiTheme="majorHAnsi" w:hAnsiTheme="majorHAnsi" w:cstheme="majorHAnsi"/>
                          <w:sz w:val="28"/>
                        </w:rPr>
                      </w:pPr>
                      <w:r w:rsidRPr="004D1317">
                        <w:rPr>
                          <w:rFonts w:asciiTheme="majorHAnsi" w:hAnsiTheme="majorHAnsi" w:cstheme="majorHAnsi"/>
                          <w:sz w:val="28"/>
                        </w:rPr>
                        <w:t>2</w:t>
                      </w:r>
                      <w:r w:rsidRPr="004D1317">
                        <w:rPr>
                          <w:rFonts w:asciiTheme="majorHAnsi" w:hAnsiTheme="majorHAnsi" w:cstheme="majorHAnsi"/>
                          <w:sz w:val="28"/>
                          <w:vertAlign w:val="superscript"/>
                        </w:rPr>
                        <w:t>nd</w:t>
                      </w:r>
                      <w:r w:rsidRPr="004D1317">
                        <w:rPr>
                          <w:rFonts w:asciiTheme="majorHAnsi" w:hAnsiTheme="majorHAnsi" w:cstheme="majorHAnsi"/>
                          <w:sz w:val="28"/>
                        </w:rPr>
                        <w:t xml:space="preserve"> </w:t>
                      </w:r>
                      <w:r w:rsidR="004D1317" w:rsidRPr="004D1317">
                        <w:rPr>
                          <w:rFonts w:asciiTheme="majorHAnsi" w:hAnsiTheme="majorHAnsi" w:cstheme="majorHAnsi"/>
                          <w:sz w:val="28"/>
                        </w:rPr>
                        <w:t>February</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The Presentation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18</w:t>
                      </w:r>
                      <w:r w:rsidRPr="004D1317">
                        <w:rPr>
                          <w:rFonts w:asciiTheme="majorHAnsi" w:hAnsiTheme="majorHAnsi" w:cstheme="majorHAnsi"/>
                          <w:sz w:val="28"/>
                          <w:vertAlign w:val="superscript"/>
                        </w:rPr>
                        <w:t>th</w:t>
                      </w:r>
                      <w:r>
                        <w:rPr>
                          <w:rFonts w:asciiTheme="majorHAnsi" w:hAnsiTheme="majorHAnsi" w:cstheme="majorHAnsi"/>
                          <w:sz w:val="28"/>
                        </w:rPr>
                        <w:t xml:space="preserve"> February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Ash Wednesday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25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The Annunciation of the Lord.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29</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Palm Sunday</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3</w:t>
                      </w:r>
                      <w:r w:rsidRPr="004D1317">
                        <w:rPr>
                          <w:rFonts w:asciiTheme="majorHAnsi" w:hAnsiTheme="majorHAnsi" w:cstheme="majorHAnsi"/>
                          <w:sz w:val="28"/>
                          <w:vertAlign w:val="superscript"/>
                        </w:rPr>
                        <w:t>rd</w:t>
                      </w:r>
                      <w:r w:rsidRPr="004D1317">
                        <w:rPr>
                          <w:rFonts w:asciiTheme="majorHAnsi" w:hAnsiTheme="majorHAnsi" w:cstheme="majorHAnsi"/>
                          <w:sz w:val="28"/>
                        </w:rPr>
                        <w:t xml:space="preserve"> April- Good Friday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April- Easter Sunday </w:t>
                      </w:r>
                    </w:p>
                    <w:p w:rsidR="00BE5256" w:rsidRDefault="00BE5256"/>
                  </w:txbxContent>
                </v:textbox>
                <w10:wrap type="square"/>
              </v:shape>
            </w:pict>
          </mc:Fallback>
        </mc:AlternateContent>
      </w:r>
      <w:r w:rsidR="00FA4208" w:rsidRPr="00FA4208">
        <w:rPr>
          <w:rFonts w:ascii="Balloon" w:hAnsi="Balloon" w:cs="Tahoma"/>
          <w:b/>
          <w:bCs/>
          <w:noProof/>
          <w:sz w:val="33"/>
          <w:szCs w:val="20"/>
          <w:lang w:eastAsia="en-GB"/>
        </w:rPr>
        <mc:AlternateContent>
          <mc:Choice Requires="wps">
            <w:drawing>
              <wp:anchor distT="45720" distB="45720" distL="114300" distR="114300" simplePos="0" relativeHeight="251668480" behindDoc="0" locked="0" layoutInCell="1" allowOverlap="1">
                <wp:simplePos x="0" y="0"/>
                <wp:positionH relativeFrom="column">
                  <wp:posOffset>2971165</wp:posOffset>
                </wp:positionH>
                <wp:positionV relativeFrom="paragraph">
                  <wp:posOffset>5588635</wp:posOffset>
                </wp:positionV>
                <wp:extent cx="3346704" cy="1404620"/>
                <wp:effectExtent l="0" t="0" r="25400" b="158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704" cy="1404620"/>
                        </a:xfrm>
                        <a:prstGeom prst="rect">
                          <a:avLst/>
                        </a:prstGeom>
                        <a:solidFill>
                          <a:srgbClr val="FFFFFF"/>
                        </a:solidFill>
                        <a:ln w="9525">
                          <a:solidFill>
                            <a:schemeClr val="bg1"/>
                          </a:solidFill>
                          <a:miter lim="800000"/>
                          <a:headEnd/>
                          <a:tailEnd/>
                        </a:ln>
                      </wps:spPr>
                      <wps:txbx>
                        <w:txbxContent>
                          <w:p w:rsidR="00FA4208" w:rsidRPr="00FA4208" w:rsidRDefault="00FA4208" w:rsidP="00FA4208">
                            <w:pPr>
                              <w:jc w:val="center"/>
                              <w:rPr>
                                <w:rFonts w:asciiTheme="majorHAnsi" w:hAnsiTheme="majorHAnsi" w:cstheme="majorHAnsi"/>
                                <w:color w:val="0070C0"/>
                                <w:sz w:val="40"/>
                                <w:u w:val="single"/>
                              </w:rPr>
                            </w:pPr>
                            <w:r w:rsidRPr="00FA4208">
                              <w:rPr>
                                <w:rFonts w:asciiTheme="majorHAnsi" w:hAnsiTheme="majorHAnsi" w:cstheme="majorHAnsi"/>
                                <w:color w:val="0070C0"/>
                                <w:sz w:val="40"/>
                                <w:u w:val="single"/>
                              </w:rPr>
                              <w:t>Love- Learn- Believe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33.95pt;margin-top:440.05pt;width:263.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F6fLgIAAEwEAAAOAAAAZHJzL2Uyb0RvYy54bWysVNtu2zAMfR+wfxD0vthOnbQ14hRdugwD&#10;ugvQ7gNkWbaFyaImKbGzry8lJ1nWvQ3zgyCK1BF5DunV3dgrshfWSdAlzWYpJUJzqKVuS/r9efvu&#10;hhLnma6ZAi1KehCO3q3fvlkNphBz6EDVwhIE0a4YTEk7702RJI53omduBkZodDZge+bRtG1SWzYg&#10;eq+SeZoukwFsbSxw4RyePkxOuo74TSO4/9o0TniiSoq5+bjauFZhTdYrVrSWmU7yYxrsH7LomdT4&#10;6BnqgXlGdlb+BdVLbsFB42cc+gSaRnIRa8BqsvRVNU8dMyLWguQ4c6bJ/T9Y/mX/zRJZo3YZJZr1&#10;qNGzGD15DyOZB3oG4wqMejIY50c8xtBYqjOPwH84omHTMd2Ke2th6ASrMb0s3Ewurk44LoBUw2eo&#10;8Rm28xCBxsb2gTtkgyA6ynQ4SxNS4Xh4dZUvr9OcEo6+LE/z5TyKl7DidN1Y5z8K6EnYlNSi9hGe&#10;7R+dD+mw4hQSXnOgZL2VSkXDttVGWbJn2Cfb+MUKXoUpTYaS3i7mi4mBPyBCy4ozSNVOHLxC6KXH&#10;fleyL+lNGr6pAwNtH3Qdu9EzqaY9Zqz0kcdA3USiH6sxKrY4yVNBfUBiLUztjeOImw7sL0oGbO2S&#10;up87ZgUl6pNGcW6zPA+zEI18cY1MEnvpqS49THOEKqmnZNpufJyfSJu5RxG3MtIb1J4yOaaMLRtZ&#10;P45XmIlLO0b9/gmsXwAAAP//AwBQSwMEFAAGAAgAAAAhAJ8sDtLhAAAADAEAAA8AAABkcnMvZG93&#10;bnJldi54bWxMj8tOwzAQRfdI/IM1SOyoHahKEuJUgAQLFq0aULt1Euch7HEUO2n4e4ZVWc7M0Z1z&#10;s+1iDZv16HuHEqKVAKaxcnWPrYSvz7e7GJgPCmtlHGoJP9rDNr++ylRauzMe9FyEllEI+lRJ6EIY&#10;Us591Wmr/MoNGunWuNGqQOPY8npUZwq3ht8LseFW9UgfOjXo105X38VkJby/8HJ3KPZlc2rM/GGO&#10;dtrtrZS3N8vzE7Cgl3CB4U+f1CEnp9JNWHtmJKw3jwmhEuJYRMCISJI1bUpCIxE9AM8z/r9E/gsA&#10;AP//AwBQSwECLQAUAAYACAAAACEAtoM4kv4AAADhAQAAEwAAAAAAAAAAAAAAAAAAAAAAW0NvbnRl&#10;bnRfVHlwZXNdLnhtbFBLAQItABQABgAIAAAAIQA4/SH/1gAAAJQBAAALAAAAAAAAAAAAAAAAAC8B&#10;AABfcmVscy8ucmVsc1BLAQItABQABgAIAAAAIQDliF6fLgIAAEwEAAAOAAAAAAAAAAAAAAAAAC4C&#10;AABkcnMvZTJvRG9jLnhtbFBLAQItABQABgAIAAAAIQCfLA7S4QAAAAwBAAAPAAAAAAAAAAAAAAAA&#10;AIgEAABkcnMvZG93bnJldi54bWxQSwUGAAAAAAQABADzAAAAlgUAAAAA&#10;" strokecolor="white [3212]">
                <v:textbox style="mso-fit-shape-to-text:t">
                  <w:txbxContent>
                    <w:p w:rsidR="00FA4208" w:rsidRPr="00FA4208" w:rsidRDefault="00FA4208" w:rsidP="00FA4208">
                      <w:pPr>
                        <w:jc w:val="center"/>
                        <w:rPr>
                          <w:rFonts w:asciiTheme="majorHAnsi" w:hAnsiTheme="majorHAnsi" w:cstheme="majorHAnsi"/>
                          <w:color w:val="0070C0"/>
                          <w:sz w:val="40"/>
                          <w:u w:val="single"/>
                        </w:rPr>
                      </w:pPr>
                      <w:r w:rsidRPr="00FA4208">
                        <w:rPr>
                          <w:rFonts w:asciiTheme="majorHAnsi" w:hAnsiTheme="majorHAnsi" w:cstheme="majorHAnsi"/>
                          <w:color w:val="0070C0"/>
                          <w:sz w:val="40"/>
                          <w:u w:val="single"/>
                        </w:rPr>
                        <w:t>Love- Learn- Believe</w:t>
                      </w:r>
                    </w:p>
                  </w:txbxContent>
                </v:textbox>
              </v:shape>
            </w:pict>
          </mc:Fallback>
        </mc:AlternateContent>
      </w:r>
    </w:p>
    <w:sectPr w:rsidR="00444A20" w:rsidRPr="00444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lloon">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B773A2"/>
    <w:multiLevelType w:val="hybridMultilevel"/>
    <w:tmpl w:val="CD70BFD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4D53942"/>
    <w:multiLevelType w:val="hybridMultilevel"/>
    <w:tmpl w:val="5D90E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A20"/>
    <w:rsid w:val="00166308"/>
    <w:rsid w:val="001774E8"/>
    <w:rsid w:val="0019616B"/>
    <w:rsid w:val="00292598"/>
    <w:rsid w:val="002D2C70"/>
    <w:rsid w:val="003949B1"/>
    <w:rsid w:val="003A7498"/>
    <w:rsid w:val="003E1247"/>
    <w:rsid w:val="00407BE3"/>
    <w:rsid w:val="00444A20"/>
    <w:rsid w:val="004D1317"/>
    <w:rsid w:val="00590489"/>
    <w:rsid w:val="00590CCA"/>
    <w:rsid w:val="006C3984"/>
    <w:rsid w:val="007F4EF3"/>
    <w:rsid w:val="00A47021"/>
    <w:rsid w:val="00B413F3"/>
    <w:rsid w:val="00B547E3"/>
    <w:rsid w:val="00B611E9"/>
    <w:rsid w:val="00BE5256"/>
    <w:rsid w:val="00BE61FF"/>
    <w:rsid w:val="00C166AE"/>
    <w:rsid w:val="00CA4A9D"/>
    <w:rsid w:val="00CC464E"/>
    <w:rsid w:val="00CD4991"/>
    <w:rsid w:val="00D360ED"/>
    <w:rsid w:val="00DE1F28"/>
    <w:rsid w:val="00F57760"/>
    <w:rsid w:val="00FA4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5AE5E"/>
  <w15:chartTrackingRefBased/>
  <w15:docId w15:val="{4C161DF7-5567-419D-BECC-141BB0BB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A20"/>
  </w:style>
  <w:style w:type="paragraph" w:styleId="Heading1">
    <w:name w:val="heading 1"/>
    <w:basedOn w:val="Normal"/>
    <w:next w:val="Normal"/>
    <w:link w:val="Heading1Char"/>
    <w:uiPriority w:val="9"/>
    <w:qFormat/>
    <w:rsid w:val="00444A20"/>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444A20"/>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44A20"/>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44A20"/>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444A20"/>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444A20"/>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444A20"/>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444A20"/>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444A20"/>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444A20"/>
    <w:pPr>
      <w:spacing w:line="312" w:lineRule="auto"/>
      <w:jc w:val="center"/>
    </w:pPr>
    <w:rPr>
      <w:rFonts w:ascii="Rockwell" w:hAnsi="Rockwell"/>
      <w:b/>
      <w:bCs/>
      <w:sz w:val="21"/>
      <w:szCs w:val="24"/>
      <w:lang w:eastAsia="en-GB"/>
    </w:rPr>
  </w:style>
  <w:style w:type="character" w:customStyle="1" w:styleId="BodyTextChar">
    <w:name w:val="Body Text Char"/>
    <w:basedOn w:val="DefaultParagraphFont"/>
    <w:link w:val="BodyText"/>
    <w:semiHidden/>
    <w:rsid w:val="00444A20"/>
    <w:rPr>
      <w:rFonts w:ascii="Rockwell" w:eastAsiaTheme="minorEastAsia" w:hAnsi="Rockwell"/>
      <w:b/>
      <w:bCs/>
      <w:sz w:val="21"/>
      <w:szCs w:val="24"/>
      <w:lang w:eastAsia="en-GB"/>
    </w:rPr>
  </w:style>
  <w:style w:type="character" w:customStyle="1" w:styleId="Heading1Char">
    <w:name w:val="Heading 1 Char"/>
    <w:basedOn w:val="DefaultParagraphFont"/>
    <w:link w:val="Heading1"/>
    <w:uiPriority w:val="9"/>
    <w:rsid w:val="00444A20"/>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444A2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44A20"/>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44A20"/>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444A20"/>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444A20"/>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444A20"/>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444A20"/>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444A20"/>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444A20"/>
    <w:pPr>
      <w:spacing w:line="240" w:lineRule="auto"/>
    </w:pPr>
    <w:rPr>
      <w:b/>
      <w:bCs/>
      <w:smallCaps/>
      <w:color w:val="44546A" w:themeColor="text2"/>
    </w:rPr>
  </w:style>
  <w:style w:type="paragraph" w:styleId="Title">
    <w:name w:val="Title"/>
    <w:basedOn w:val="Normal"/>
    <w:next w:val="Normal"/>
    <w:link w:val="TitleChar"/>
    <w:uiPriority w:val="10"/>
    <w:qFormat/>
    <w:rsid w:val="00444A2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44A2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44A20"/>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444A20"/>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444A20"/>
    <w:rPr>
      <w:b/>
      <w:bCs/>
    </w:rPr>
  </w:style>
  <w:style w:type="character" w:styleId="Emphasis">
    <w:name w:val="Emphasis"/>
    <w:basedOn w:val="DefaultParagraphFont"/>
    <w:uiPriority w:val="20"/>
    <w:qFormat/>
    <w:rsid w:val="00444A20"/>
    <w:rPr>
      <w:i/>
      <w:iCs/>
    </w:rPr>
  </w:style>
  <w:style w:type="paragraph" w:styleId="NoSpacing">
    <w:name w:val="No Spacing"/>
    <w:uiPriority w:val="1"/>
    <w:qFormat/>
    <w:rsid w:val="00444A20"/>
    <w:pPr>
      <w:spacing w:after="0" w:line="240" w:lineRule="auto"/>
    </w:pPr>
  </w:style>
  <w:style w:type="paragraph" w:styleId="Quote">
    <w:name w:val="Quote"/>
    <w:basedOn w:val="Normal"/>
    <w:next w:val="Normal"/>
    <w:link w:val="QuoteChar"/>
    <w:uiPriority w:val="29"/>
    <w:qFormat/>
    <w:rsid w:val="00444A2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44A20"/>
    <w:rPr>
      <w:color w:val="44546A" w:themeColor="text2"/>
      <w:sz w:val="24"/>
      <w:szCs w:val="24"/>
    </w:rPr>
  </w:style>
  <w:style w:type="paragraph" w:styleId="IntenseQuote">
    <w:name w:val="Intense Quote"/>
    <w:basedOn w:val="Normal"/>
    <w:next w:val="Normal"/>
    <w:link w:val="IntenseQuoteChar"/>
    <w:uiPriority w:val="30"/>
    <w:qFormat/>
    <w:rsid w:val="00444A2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44A2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44A20"/>
    <w:rPr>
      <w:i/>
      <w:iCs/>
      <w:color w:val="595959" w:themeColor="text1" w:themeTint="A6"/>
    </w:rPr>
  </w:style>
  <w:style w:type="character" w:styleId="IntenseEmphasis">
    <w:name w:val="Intense Emphasis"/>
    <w:basedOn w:val="DefaultParagraphFont"/>
    <w:uiPriority w:val="21"/>
    <w:qFormat/>
    <w:rsid w:val="00444A20"/>
    <w:rPr>
      <w:b/>
      <w:bCs/>
      <w:i/>
      <w:iCs/>
    </w:rPr>
  </w:style>
  <w:style w:type="character" w:styleId="SubtleReference">
    <w:name w:val="Subtle Reference"/>
    <w:basedOn w:val="DefaultParagraphFont"/>
    <w:uiPriority w:val="31"/>
    <w:qFormat/>
    <w:rsid w:val="00444A2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44A20"/>
    <w:rPr>
      <w:b/>
      <w:bCs/>
      <w:smallCaps/>
      <w:color w:val="44546A" w:themeColor="text2"/>
      <w:u w:val="single"/>
    </w:rPr>
  </w:style>
  <w:style w:type="character" w:styleId="BookTitle">
    <w:name w:val="Book Title"/>
    <w:basedOn w:val="DefaultParagraphFont"/>
    <w:uiPriority w:val="33"/>
    <w:qFormat/>
    <w:rsid w:val="00444A20"/>
    <w:rPr>
      <w:b/>
      <w:bCs/>
      <w:smallCaps/>
      <w:spacing w:val="10"/>
    </w:rPr>
  </w:style>
  <w:style w:type="paragraph" w:styleId="TOCHeading">
    <w:name w:val="TOC Heading"/>
    <w:basedOn w:val="Heading1"/>
    <w:next w:val="Normal"/>
    <w:uiPriority w:val="39"/>
    <w:semiHidden/>
    <w:unhideWhenUsed/>
    <w:qFormat/>
    <w:rsid w:val="00444A20"/>
    <w:pPr>
      <w:outlineLvl w:val="9"/>
    </w:pPr>
  </w:style>
  <w:style w:type="paragraph" w:customStyle="1" w:styleId="Heading2-Elegant">
    <w:name w:val="Heading 2 - Elegant"/>
    <w:basedOn w:val="Normal"/>
    <w:rsid w:val="00BE5256"/>
    <w:pPr>
      <w:spacing w:before="120" w:after="60" w:line="280" w:lineRule="exact"/>
    </w:pPr>
    <w:rPr>
      <w:rFonts w:ascii="Garamond" w:hAnsi="Garamond"/>
      <w:b/>
      <w:sz w:val="21"/>
      <w:szCs w:val="21"/>
      <w:lang w:val="en-US" w:eastAsia="en-GB"/>
    </w:rPr>
  </w:style>
  <w:style w:type="paragraph" w:styleId="ListParagraph">
    <w:name w:val="List Paragraph"/>
    <w:basedOn w:val="Normal"/>
    <w:uiPriority w:val="34"/>
    <w:qFormat/>
    <w:rsid w:val="00BE5256"/>
    <w:pPr>
      <w:spacing w:line="312" w:lineRule="auto"/>
      <w:ind w:left="720"/>
      <w:contextualSpacing/>
    </w:pPr>
    <w:rPr>
      <w:sz w:val="21"/>
      <w:szCs w:val="21"/>
      <w:lang w:eastAsia="en-GB"/>
    </w:rPr>
  </w:style>
  <w:style w:type="paragraph" w:styleId="NormalWeb">
    <w:name w:val="Normal (Web)"/>
    <w:basedOn w:val="Normal"/>
    <w:uiPriority w:val="99"/>
    <w:semiHidden/>
    <w:unhideWhenUsed/>
    <w:rsid w:val="00B547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18146">
      <w:bodyDiv w:val="1"/>
      <w:marLeft w:val="0"/>
      <w:marRight w:val="0"/>
      <w:marTop w:val="0"/>
      <w:marBottom w:val="0"/>
      <w:divBdr>
        <w:top w:val="none" w:sz="0" w:space="0" w:color="auto"/>
        <w:left w:val="none" w:sz="0" w:space="0" w:color="auto"/>
        <w:bottom w:val="none" w:sz="0" w:space="0" w:color="auto"/>
        <w:right w:val="none" w:sz="0" w:space="0" w:color="auto"/>
      </w:divBdr>
    </w:div>
    <w:div w:id="128654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Words>
  <Characters>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Blessed Dominic</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Healy</dc:creator>
  <cp:keywords/>
  <dc:description/>
  <cp:lastModifiedBy>A Healy</cp:lastModifiedBy>
  <cp:revision>2</cp:revision>
  <dcterms:created xsi:type="dcterms:W3CDTF">2026-01-06T21:12:00Z</dcterms:created>
  <dcterms:modified xsi:type="dcterms:W3CDTF">2026-01-06T21:12:00Z</dcterms:modified>
</cp:coreProperties>
</file>